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46" w:rsidRPr="001A198A" w:rsidRDefault="00B53C46" w:rsidP="001A198A">
      <w:pPr>
        <w:pStyle w:val="Heading2"/>
        <w:rPr>
          <w:sz w:val="28"/>
        </w:rPr>
      </w:pPr>
      <w:r w:rsidRPr="001A198A">
        <w:rPr>
          <w:sz w:val="28"/>
        </w:rPr>
        <w:t>Deriving the Aggregate Demand Curve</w:t>
      </w:r>
      <w:r w:rsidR="001A198A" w:rsidRPr="001A198A">
        <w:rPr>
          <w:sz w:val="28"/>
        </w:rPr>
        <w:t xml:space="preserve"> (AD)</w:t>
      </w:r>
    </w:p>
    <w:p w:rsidR="00B53C46" w:rsidRDefault="00B53C46" w:rsidP="00B53C46">
      <w:r w:rsidRPr="00B53C46">
        <w:rPr>
          <w:rFonts w:ascii="TimesNewRomanPSMT" w:hAnsi="TimesNewRomanPSMT" w:cs="TimesNewRomanPSMT"/>
          <w:sz w:val="24"/>
          <w:szCs w:val="24"/>
        </w:rPr>
        <w:drawing>
          <wp:inline distT="0" distB="0" distL="0" distR="0">
            <wp:extent cx="2743200" cy="2421653"/>
            <wp:effectExtent l="0" t="0" r="0" b="0"/>
            <wp:docPr id="1" name="Picture 1" descr="http://www.oswego.edu/%7Eedunne/0.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wego.edu/%7Eedunne/0.70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2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B2" w:rsidRPr="002B6F09" w:rsidRDefault="00B53C46" w:rsidP="002B6F09">
      <w:pPr>
        <w:pStyle w:val="ListParagraph"/>
      </w:pPr>
      <w:r w:rsidRPr="002B6F09">
        <w:t>According to the AD curve, what is the relationship between the price level and real GDP?</w:t>
      </w:r>
    </w:p>
    <w:p w:rsidR="00B53C46" w:rsidRPr="002B6F09" w:rsidRDefault="00B53C46" w:rsidP="00622C7C">
      <w:pPr>
        <w:spacing w:after="240"/>
        <w:rPr>
          <w:sz w:val="28"/>
        </w:rPr>
      </w:pPr>
    </w:p>
    <w:p w:rsidR="00B53C46" w:rsidRPr="002B6F09" w:rsidRDefault="00B53C46" w:rsidP="00622C7C">
      <w:pPr>
        <w:spacing w:after="240"/>
        <w:rPr>
          <w:sz w:val="28"/>
        </w:rPr>
      </w:pPr>
    </w:p>
    <w:p w:rsidR="00B53C46" w:rsidRPr="002B6F09" w:rsidRDefault="00B53C46" w:rsidP="002B6F09">
      <w:pPr>
        <w:pStyle w:val="ListParagraph"/>
      </w:pPr>
      <w:r w:rsidRPr="002B6F09">
        <w:t>Explain how each of the following effects helps explain why the AD curve is downward sloping.</w:t>
      </w:r>
    </w:p>
    <w:p w:rsidR="00B53C46" w:rsidRPr="002B6F09" w:rsidRDefault="00B53C46" w:rsidP="00622C7C">
      <w:pPr>
        <w:spacing w:after="0"/>
        <w:rPr>
          <w:sz w:val="28"/>
        </w:rPr>
      </w:pPr>
    </w:p>
    <w:p w:rsidR="00B53C46" w:rsidRPr="002B6F09" w:rsidRDefault="00B53C46" w:rsidP="002B6F09">
      <w:pPr>
        <w:pStyle w:val="ListParagraph"/>
        <w:numPr>
          <w:ilvl w:val="1"/>
          <w:numId w:val="4"/>
        </w:numPr>
        <w:spacing w:line="480" w:lineRule="auto"/>
      </w:pPr>
      <w:r w:rsidRPr="002B6F09">
        <w:t>Wealth effect (or real-balance effect)</w:t>
      </w:r>
      <w:r w:rsidR="002A30AA" w:rsidRPr="002B6F09">
        <w:t xml:space="preserve"> -</w:t>
      </w:r>
    </w:p>
    <w:p w:rsidR="00B53C46" w:rsidRPr="002B6F09" w:rsidRDefault="00B53C46" w:rsidP="002B6F09">
      <w:pPr>
        <w:pStyle w:val="ListParagraph"/>
        <w:numPr>
          <w:ilvl w:val="1"/>
          <w:numId w:val="4"/>
        </w:numPr>
        <w:spacing w:line="480" w:lineRule="auto"/>
      </w:pPr>
      <w:r w:rsidRPr="002B6F09">
        <w:t>Interest rate effect</w:t>
      </w:r>
      <w:r w:rsidR="002A30AA" w:rsidRPr="002B6F09">
        <w:t xml:space="preserve"> -</w:t>
      </w:r>
    </w:p>
    <w:p w:rsidR="00B53C46" w:rsidRPr="002B6F09" w:rsidRDefault="00B53C46" w:rsidP="002B6F09">
      <w:pPr>
        <w:pStyle w:val="ListParagraph"/>
        <w:numPr>
          <w:ilvl w:val="1"/>
          <w:numId w:val="4"/>
        </w:numPr>
        <w:spacing w:line="480" w:lineRule="auto"/>
      </w:pPr>
      <w:r w:rsidRPr="002B6F09">
        <w:t>Net export effect</w:t>
      </w:r>
      <w:r w:rsidR="002A30AA" w:rsidRPr="002B6F09">
        <w:t xml:space="preserve"> -</w:t>
      </w:r>
    </w:p>
    <w:p w:rsidR="00B53C46" w:rsidRPr="002B6F09" w:rsidRDefault="00B53C46" w:rsidP="00622C7C">
      <w:pPr>
        <w:spacing w:after="0"/>
        <w:rPr>
          <w:sz w:val="28"/>
        </w:rPr>
      </w:pPr>
    </w:p>
    <w:p w:rsidR="00B53C46" w:rsidRPr="002B6F09" w:rsidRDefault="00B53C46" w:rsidP="002B6F09">
      <w:pPr>
        <w:pStyle w:val="ListParagraph"/>
      </w:pPr>
      <w:r w:rsidRPr="002B6F09">
        <w:t>In what ways do the reasons that explain the downward slope of the AD curve differ from the reasons that explain the downward slope of the demand curve for a single product?</w:t>
      </w:r>
    </w:p>
    <w:p w:rsidR="002A30AA" w:rsidRDefault="002A30AA" w:rsidP="002A30AA"/>
    <w:p w:rsidR="002A30AA" w:rsidRDefault="002A30AA" w:rsidP="002A30AA"/>
    <w:p w:rsidR="001A198A" w:rsidRDefault="001A198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</w:pPr>
      <w:r>
        <w:rPr>
          <w:sz w:val="28"/>
        </w:rPr>
        <w:br w:type="page"/>
      </w:r>
    </w:p>
    <w:p w:rsidR="001A198A" w:rsidRDefault="001A198A" w:rsidP="001A198A">
      <w:pPr>
        <w:pStyle w:val="Heading2"/>
        <w:rPr>
          <w:sz w:val="28"/>
        </w:rPr>
      </w:pPr>
      <w:r w:rsidRPr="001A198A">
        <w:rPr>
          <w:sz w:val="28"/>
        </w:rPr>
        <w:lastRenderedPageBreak/>
        <w:t>Shifts to Aggregate Demand</w:t>
      </w:r>
    </w:p>
    <w:p w:rsidR="001A198A" w:rsidRPr="001A198A" w:rsidRDefault="001A198A" w:rsidP="001A198A"/>
    <w:p w:rsidR="001A198A" w:rsidRDefault="001A198A" w:rsidP="001A198A">
      <w:r w:rsidRPr="001A198A">
        <w:drawing>
          <wp:inline distT="0" distB="0" distL="0" distR="0" wp14:anchorId="1A62A849" wp14:editId="55DEA972">
            <wp:extent cx="2562225" cy="2347513"/>
            <wp:effectExtent l="0" t="0" r="0" b="0"/>
            <wp:docPr id="4" name="Picture 4" descr="https://encrypted-tbn3.gstatic.com/images?q=tbn:ANd9GcTzKZkq-GJ-ZLW85fUHjJK6sPC7Z5lb-_pSecd6Neb5b5xTZ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zKZkq-GJ-ZLW85fUHjJK6sPC7Z5lb-_pSecd6Neb5b5xTZS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04" cy="23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8A" w:rsidRDefault="001A198A" w:rsidP="001A198A"/>
    <w:p w:rsidR="002A30AA" w:rsidRPr="002B6F09" w:rsidRDefault="002A30AA" w:rsidP="002B6F09">
      <w:pPr>
        <w:pStyle w:val="ListParagraph"/>
      </w:pPr>
      <w:r w:rsidRPr="002B6F09">
        <w:t xml:space="preserve">Using </w:t>
      </w:r>
      <w:r w:rsidR="001A198A" w:rsidRPr="002B6F09">
        <w:t>the diagram above</w:t>
      </w:r>
      <w:r w:rsidRPr="002B6F09">
        <w:t>, determine whether each situation below will cause an increase, decrease or no change in</w:t>
      </w:r>
      <w:r w:rsidR="001A198A" w:rsidRPr="002B6F09">
        <w:t xml:space="preserve"> </w:t>
      </w:r>
      <w:r w:rsidRPr="002B6F09">
        <w:t>AD.</w:t>
      </w:r>
      <w:r w:rsidR="001A198A" w:rsidRPr="002B6F09">
        <w:rPr>
          <w:noProof/>
        </w:rPr>
        <w:t xml:space="preserve"> </w:t>
      </w:r>
      <w:r w:rsidR="001A198A" w:rsidRPr="002B6F09">
        <w:t>Always start at curve AD</w:t>
      </w:r>
      <w:r w:rsidR="001A198A" w:rsidRPr="002B6F09">
        <w:rPr>
          <w:vertAlign w:val="subscript"/>
        </w:rPr>
        <w:t>1</w:t>
      </w:r>
      <w:r w:rsidRPr="002B6F09">
        <w:t>. If the situation would cause an increase in AD, draw an up arrow in column 1.</w:t>
      </w:r>
      <w:r w:rsidR="001A198A" w:rsidRPr="002B6F09">
        <w:t xml:space="preserve"> </w:t>
      </w:r>
      <w:r w:rsidRPr="002B6F09">
        <w:t>If it causes a decrease, draw a down arrow. If the</w:t>
      </w:r>
      <w:bookmarkStart w:id="0" w:name="_GoBack"/>
      <w:bookmarkEnd w:id="0"/>
      <w:r w:rsidRPr="002B6F09">
        <w:t>re is no change, write NC. For each situation that causes a</w:t>
      </w:r>
      <w:r w:rsidR="001A198A" w:rsidRPr="002B6F09">
        <w:t xml:space="preserve"> </w:t>
      </w:r>
      <w:r w:rsidRPr="002B6F09">
        <w:t>change in aggregate demand, write the l</w:t>
      </w:r>
      <w:r w:rsidR="001A198A" w:rsidRPr="002B6F09">
        <w:t xml:space="preserve">abel </w:t>
      </w:r>
      <w:r w:rsidRPr="002B6F09">
        <w:t>of the new demand curve</w:t>
      </w:r>
      <w:r w:rsidR="001A198A" w:rsidRPr="002B6F09">
        <w:t xml:space="preserve"> (AD</w:t>
      </w:r>
      <w:r w:rsidR="001A198A" w:rsidRPr="002B6F09">
        <w:rPr>
          <w:vertAlign w:val="subscript"/>
        </w:rPr>
        <w:t>2</w:t>
      </w:r>
      <w:r w:rsidR="001A198A" w:rsidRPr="002B6F09">
        <w:t xml:space="preserve"> or AD</w:t>
      </w:r>
      <w:r w:rsidR="001A198A" w:rsidRPr="002B6F09">
        <w:rPr>
          <w:vertAlign w:val="subscript"/>
        </w:rPr>
        <w:t>3</w:t>
      </w:r>
      <w:r w:rsidR="001A198A" w:rsidRPr="002B6F09">
        <w:t>)</w:t>
      </w:r>
      <w:r w:rsidRPr="002B6F09">
        <w:t xml:space="preserve"> in column 2. Move only one curve.</w:t>
      </w:r>
    </w:p>
    <w:p w:rsidR="002A30AA" w:rsidRDefault="002A30AA" w:rsidP="002A3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980"/>
        <w:gridCol w:w="2088"/>
      </w:tblGrid>
      <w:tr w:rsidR="00622C7C" w:rsidRPr="001A198A" w:rsidTr="00622C7C">
        <w:trPr>
          <w:trHeight w:val="576"/>
        </w:trPr>
        <w:tc>
          <w:tcPr>
            <w:tcW w:w="5508" w:type="dxa"/>
          </w:tcPr>
          <w:p w:rsidR="00622C7C" w:rsidRPr="001A198A" w:rsidRDefault="00622C7C" w:rsidP="00622C7C">
            <w:r w:rsidRPr="006E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1980" w:type="dxa"/>
          </w:tcPr>
          <w:p w:rsidR="00622C7C" w:rsidRPr="001A198A" w:rsidRDefault="00622C7C" w:rsidP="00C629AA">
            <w:r w:rsidRPr="006E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 in AD</w:t>
            </w:r>
          </w:p>
        </w:tc>
        <w:tc>
          <w:tcPr>
            <w:tcW w:w="2088" w:type="dxa"/>
          </w:tcPr>
          <w:p w:rsidR="00622C7C" w:rsidRPr="001A198A" w:rsidRDefault="00622C7C" w:rsidP="00C629AA">
            <w:r w:rsidRPr="006E1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AD Curve</w:t>
            </w:r>
          </w:p>
        </w:tc>
      </w:tr>
      <w:tr w:rsidR="00622C7C" w:rsidRPr="001A198A" w:rsidTr="00622C7C">
        <w:trPr>
          <w:trHeight w:val="576"/>
        </w:trPr>
        <w:tc>
          <w:tcPr>
            <w:tcW w:w="5508" w:type="dxa"/>
          </w:tcPr>
          <w:p w:rsidR="00622C7C" w:rsidRPr="001A198A" w:rsidRDefault="00622C7C" w:rsidP="00622C7C">
            <w:r w:rsidRPr="001A198A">
              <w:t xml:space="preserve">A) Congress cuts taxes </w:t>
            </w:r>
          </w:p>
        </w:tc>
        <w:tc>
          <w:tcPr>
            <w:tcW w:w="1980" w:type="dxa"/>
          </w:tcPr>
          <w:p w:rsidR="00622C7C" w:rsidRPr="001A198A" w:rsidRDefault="00622C7C" w:rsidP="00C629AA"/>
        </w:tc>
        <w:tc>
          <w:tcPr>
            <w:tcW w:w="2088" w:type="dxa"/>
          </w:tcPr>
          <w:p w:rsidR="00622C7C" w:rsidRPr="001A198A" w:rsidRDefault="00622C7C" w:rsidP="00C629AA"/>
        </w:tc>
      </w:tr>
      <w:tr w:rsidR="00622C7C" w:rsidRPr="001A198A" w:rsidTr="00622C7C">
        <w:trPr>
          <w:trHeight w:val="576"/>
        </w:trPr>
        <w:tc>
          <w:tcPr>
            <w:tcW w:w="5508" w:type="dxa"/>
          </w:tcPr>
          <w:p w:rsidR="00622C7C" w:rsidRPr="001A198A" w:rsidRDefault="00622C7C" w:rsidP="00622C7C">
            <w:r>
              <w:t xml:space="preserve">B) </w:t>
            </w:r>
            <w:r>
              <w:t>Stock market collapses; investors lose billions.</w:t>
            </w:r>
          </w:p>
        </w:tc>
        <w:tc>
          <w:tcPr>
            <w:tcW w:w="1980" w:type="dxa"/>
          </w:tcPr>
          <w:p w:rsidR="00622C7C" w:rsidRPr="001A198A" w:rsidRDefault="00622C7C" w:rsidP="00C629AA"/>
        </w:tc>
        <w:tc>
          <w:tcPr>
            <w:tcW w:w="2088" w:type="dxa"/>
          </w:tcPr>
          <w:p w:rsidR="00622C7C" w:rsidRPr="001A198A" w:rsidRDefault="00622C7C" w:rsidP="00C629AA"/>
        </w:tc>
      </w:tr>
      <w:tr w:rsidR="00622C7C" w:rsidRPr="001A198A" w:rsidTr="00622C7C">
        <w:trPr>
          <w:trHeight w:val="576"/>
        </w:trPr>
        <w:tc>
          <w:tcPr>
            <w:tcW w:w="5508" w:type="dxa"/>
          </w:tcPr>
          <w:p w:rsidR="00622C7C" w:rsidRPr="001A198A" w:rsidRDefault="00622C7C" w:rsidP="00622C7C">
            <w:r w:rsidRPr="001A198A">
              <w:t>C) Government spending to increase next fiscal year;</w:t>
            </w:r>
            <w:r>
              <w:t xml:space="preserve"> </w:t>
            </w:r>
            <w:r w:rsidRPr="001A198A">
              <w:t>president promises no increase in taxes.</w:t>
            </w:r>
          </w:p>
        </w:tc>
        <w:tc>
          <w:tcPr>
            <w:tcW w:w="1980" w:type="dxa"/>
          </w:tcPr>
          <w:p w:rsidR="00622C7C" w:rsidRPr="001A198A" w:rsidRDefault="00622C7C" w:rsidP="00C629AA"/>
        </w:tc>
        <w:tc>
          <w:tcPr>
            <w:tcW w:w="2088" w:type="dxa"/>
          </w:tcPr>
          <w:p w:rsidR="00622C7C" w:rsidRPr="001A198A" w:rsidRDefault="00622C7C" w:rsidP="00C629AA"/>
        </w:tc>
      </w:tr>
      <w:tr w:rsidR="00622C7C" w:rsidRPr="001A198A" w:rsidTr="00622C7C">
        <w:trPr>
          <w:trHeight w:val="576"/>
        </w:trPr>
        <w:tc>
          <w:tcPr>
            <w:tcW w:w="5508" w:type="dxa"/>
          </w:tcPr>
          <w:p w:rsidR="00622C7C" w:rsidRPr="001A198A" w:rsidRDefault="00622C7C" w:rsidP="00622C7C">
            <w:r w:rsidRPr="001A198A">
              <w:t>D) Survey shows consumer confidence jumps</w:t>
            </w:r>
          </w:p>
        </w:tc>
        <w:tc>
          <w:tcPr>
            <w:tcW w:w="1980" w:type="dxa"/>
          </w:tcPr>
          <w:p w:rsidR="00622C7C" w:rsidRPr="001A198A" w:rsidRDefault="00622C7C" w:rsidP="002A5111"/>
        </w:tc>
        <w:tc>
          <w:tcPr>
            <w:tcW w:w="2088" w:type="dxa"/>
          </w:tcPr>
          <w:p w:rsidR="00622C7C" w:rsidRPr="001A198A" w:rsidRDefault="00622C7C" w:rsidP="00C629AA"/>
        </w:tc>
      </w:tr>
      <w:tr w:rsidR="00622C7C" w:rsidRPr="001A198A" w:rsidTr="00622C7C">
        <w:trPr>
          <w:trHeight w:val="576"/>
        </w:trPr>
        <w:tc>
          <w:tcPr>
            <w:tcW w:w="5508" w:type="dxa"/>
          </w:tcPr>
          <w:p w:rsidR="00622C7C" w:rsidRPr="00622C7C" w:rsidRDefault="00622C7C" w:rsidP="00622C7C">
            <w:r>
              <w:t xml:space="preserve">E) </w:t>
            </w:r>
            <w:r>
              <w:t>President cuts def</w:t>
            </w:r>
            <w:r>
              <w:t xml:space="preserve">ense spending by 20 percent; no </w:t>
            </w:r>
            <w:r>
              <w:t>increase in domestic spending.</w:t>
            </w:r>
          </w:p>
        </w:tc>
        <w:tc>
          <w:tcPr>
            <w:tcW w:w="1980" w:type="dxa"/>
          </w:tcPr>
          <w:p w:rsidR="00622C7C" w:rsidRPr="001A198A" w:rsidRDefault="00622C7C" w:rsidP="00C629AA"/>
        </w:tc>
        <w:tc>
          <w:tcPr>
            <w:tcW w:w="2088" w:type="dxa"/>
          </w:tcPr>
          <w:p w:rsidR="00622C7C" w:rsidRPr="001A198A" w:rsidRDefault="00622C7C" w:rsidP="00C629AA"/>
        </w:tc>
      </w:tr>
    </w:tbl>
    <w:p w:rsidR="002A30AA" w:rsidRDefault="002A30AA" w:rsidP="002A30AA"/>
    <w:p w:rsidR="002A30AA" w:rsidRPr="002A30AA" w:rsidRDefault="002A30AA" w:rsidP="002A30AA">
      <w:r>
        <w:rPr>
          <w:noProof/>
        </w:rPr>
        <w:lastRenderedPageBreak/>
        <w:drawing>
          <wp:inline distT="0" distB="0" distL="0" distR="0" wp14:anchorId="588EF8F0" wp14:editId="1878EDB0">
            <wp:extent cx="6211062" cy="5200650"/>
            <wp:effectExtent l="0" t="0" r="0" b="0"/>
            <wp:docPr id="2" name="irc_mi" descr="http://www.unc.edu/depts/econ/byrns_web/Economicae/ademandcurves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c.edu/depts/econ/byrns_web/Economicae/ademandcurves_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70" cy="52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0AA" w:rsidRPr="002A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C42"/>
    <w:multiLevelType w:val="multilevel"/>
    <w:tmpl w:val="9776196C"/>
    <w:lvl w:ilvl="0">
      <w:start w:val="1"/>
      <w:numFmt w:val="decimal"/>
      <w:pStyle w:val="ListParagraph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503F2"/>
    <w:multiLevelType w:val="hybridMultilevel"/>
    <w:tmpl w:val="F3BE88A0"/>
    <w:lvl w:ilvl="0" w:tplc="F2788C60">
      <w:start w:val="1"/>
      <w:numFmt w:val="decimal"/>
      <w:lvlText w:val="%1."/>
      <w:lvlJc w:val="left"/>
      <w:pPr>
        <w:ind w:left="720" w:hanging="360"/>
      </w:pPr>
    </w:lvl>
    <w:lvl w:ilvl="1" w:tplc="D668F40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5B78"/>
    <w:multiLevelType w:val="hybridMultilevel"/>
    <w:tmpl w:val="354ADA72"/>
    <w:lvl w:ilvl="0" w:tplc="FE2EE3C2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734E0F"/>
    <w:multiLevelType w:val="hybridMultilevel"/>
    <w:tmpl w:val="B7282D42"/>
    <w:lvl w:ilvl="0" w:tplc="FB64F0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6"/>
    <w:rsid w:val="001A198A"/>
    <w:rsid w:val="002A30AA"/>
    <w:rsid w:val="002B6F09"/>
    <w:rsid w:val="004030EC"/>
    <w:rsid w:val="00622C7C"/>
    <w:rsid w:val="006D361C"/>
    <w:rsid w:val="007D24FB"/>
    <w:rsid w:val="00AE0B1B"/>
    <w:rsid w:val="00B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autoRedefine/>
    <w:uiPriority w:val="34"/>
    <w:qFormat/>
    <w:rsid w:val="002B6F09"/>
    <w:pPr>
      <w:numPr>
        <w:numId w:val="4"/>
      </w:numPr>
      <w:spacing w:after="0" w:line="240" w:lineRule="auto"/>
      <w:contextualSpacing/>
    </w:pPr>
    <w:rPr>
      <w:rFonts w:eastAsiaTheme="minorEastAs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autoRedefine/>
    <w:uiPriority w:val="34"/>
    <w:qFormat/>
    <w:rsid w:val="002B6F09"/>
    <w:pPr>
      <w:numPr>
        <w:numId w:val="4"/>
      </w:numPr>
      <w:spacing w:after="0" w:line="240" w:lineRule="auto"/>
      <w:contextualSpacing/>
    </w:pPr>
    <w:rPr>
      <w:rFonts w:eastAsiaTheme="minorEastAs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OTBOE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SRusso</dc:creator>
  <cp:lastModifiedBy>SRusso</cp:lastModifiedBy>
  <cp:revision>5</cp:revision>
  <dcterms:created xsi:type="dcterms:W3CDTF">2013-02-14T21:58:00Z</dcterms:created>
  <dcterms:modified xsi:type="dcterms:W3CDTF">2013-02-14T22:40:00Z</dcterms:modified>
</cp:coreProperties>
</file>